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262" w:type="dxa"/>
        <w:tblLayout w:type="fixed"/>
        <w:tblLook w:val="04A0" w:firstRow="1" w:lastRow="0" w:firstColumn="1" w:lastColumn="0" w:noHBand="0" w:noVBand="1"/>
      </w:tblPr>
      <w:tblGrid>
        <w:gridCol w:w="10348"/>
      </w:tblGrid>
      <w:tr w:rsidR="00872B3F" w14:paraId="7B9E4B78" w14:textId="77777777" w:rsidTr="008030E9">
        <w:trPr>
          <w:trHeight w:val="480"/>
        </w:trPr>
        <w:tc>
          <w:tcPr>
            <w:tcW w:w="10348" w:type="dxa"/>
            <w:tcBorders>
              <w:top w:val="single" w:sz="4" w:space="0" w:color="C0C0C0"/>
              <w:left w:val="single" w:sz="6" w:space="0" w:color="C0C0C0"/>
              <w:bottom w:val="single" w:sz="6" w:space="0" w:color="C0C0C0"/>
              <w:right w:val="single" w:sz="6" w:space="0" w:color="C0C0C0"/>
            </w:tcBorders>
            <w:tcMar>
              <w:top w:w="0" w:type="dxa"/>
              <w:left w:w="0" w:type="dxa"/>
              <w:bottom w:w="0" w:type="dxa"/>
              <w:right w:w="108" w:type="dxa"/>
            </w:tcMar>
            <w:vAlign w:val="center"/>
            <w:hideMark/>
          </w:tcPr>
          <w:p w14:paraId="04318A96" w14:textId="77777777" w:rsidR="00872B3F" w:rsidRDefault="00872B3F">
            <w:pPr>
              <w:pStyle w:val="Heading1"/>
              <w:spacing w:line="276" w:lineRule="auto"/>
              <w:rPr>
                <w:rFonts w:ascii="Tahoma" w:eastAsia="Tahoma" w:hAnsi="Tahoma" w:cs="Tahoma"/>
                <w:b w:val="0"/>
                <w:sz w:val="40"/>
                <w:szCs w:val="40"/>
              </w:rPr>
            </w:pPr>
            <w:bookmarkStart w:id="0" w:name="_GoBack"/>
            <w:bookmarkEnd w:id="0"/>
            <w:r>
              <w:rPr>
                <w:rFonts w:ascii="Tahoma" w:eastAsia="Tahoma" w:hAnsi="Tahoma" w:cs="Tahoma"/>
                <w:b w:val="0"/>
                <w:sz w:val="40"/>
                <w:szCs w:val="40"/>
              </w:rPr>
              <w:t xml:space="preserve">FAST Meeting Minutes   </w:t>
            </w:r>
          </w:p>
        </w:tc>
      </w:tr>
      <w:tr w:rsidR="00872B3F" w14:paraId="6FB29D4D" w14:textId="77777777" w:rsidTr="008030E9">
        <w:trPr>
          <w:trHeight w:val="220"/>
        </w:trPr>
        <w:tc>
          <w:tcPr>
            <w:tcW w:w="10348" w:type="dxa"/>
            <w:tcBorders>
              <w:top w:val="single" w:sz="6" w:space="0" w:color="C0C0C0"/>
              <w:left w:val="single" w:sz="6" w:space="0" w:color="C0C0C0"/>
              <w:bottom w:val="single" w:sz="6" w:space="0" w:color="C0C0C0"/>
              <w:right w:val="single" w:sz="6" w:space="0" w:color="C0C0C0"/>
            </w:tcBorders>
            <w:tcMar>
              <w:top w:w="0" w:type="dxa"/>
              <w:left w:w="0" w:type="dxa"/>
              <w:bottom w:w="0" w:type="dxa"/>
              <w:right w:w="108" w:type="dxa"/>
            </w:tcMar>
            <w:vAlign w:val="center"/>
            <w:hideMark/>
          </w:tcPr>
          <w:p w14:paraId="02C23687" w14:textId="1DF3FCE9" w:rsidR="00872B3F" w:rsidRDefault="00542071">
            <w:pPr>
              <w:pStyle w:val="Heading5"/>
              <w:spacing w:line="276" w:lineRule="auto"/>
              <w:jc w:val="left"/>
              <w:rPr>
                <w:rFonts w:ascii="Tahoma" w:eastAsia="Tahoma" w:hAnsi="Tahoma" w:cs="Tahoma"/>
                <w:b w:val="0"/>
                <w:i w:val="0"/>
                <w:smallCaps/>
                <w:color w:val="FFFFFF"/>
                <w:sz w:val="28"/>
                <w:szCs w:val="28"/>
              </w:rPr>
            </w:pPr>
            <w:r>
              <w:rPr>
                <w:rFonts w:ascii="Tahoma" w:eastAsia="Tahoma" w:hAnsi="Tahoma" w:cs="Tahoma"/>
                <w:b w:val="0"/>
                <w:i w:val="0"/>
                <w:smallCaps/>
                <w:sz w:val="24"/>
                <w:szCs w:val="24"/>
              </w:rPr>
              <w:t>April 10</w:t>
            </w:r>
            <w:r w:rsidR="00872B3F">
              <w:rPr>
                <w:rFonts w:ascii="Tahoma" w:eastAsia="Tahoma" w:hAnsi="Tahoma" w:cs="Tahoma"/>
                <w:b w:val="0"/>
                <w:i w:val="0"/>
                <w:smallCaps/>
                <w:sz w:val="24"/>
                <w:szCs w:val="24"/>
              </w:rPr>
              <w:t xml:space="preserve">, 2019   </w:t>
            </w:r>
            <w:r w:rsidR="00F44EF9">
              <w:rPr>
                <w:rFonts w:ascii="Tahoma" w:eastAsia="Tahoma" w:hAnsi="Tahoma" w:cs="Tahoma"/>
                <w:b w:val="0"/>
                <w:i w:val="0"/>
                <w:smallCaps/>
                <w:sz w:val="24"/>
                <w:szCs w:val="24"/>
              </w:rPr>
              <w:t>7:00</w:t>
            </w:r>
            <w:r w:rsidR="00872B3F">
              <w:rPr>
                <w:rFonts w:ascii="Tahoma" w:eastAsia="Tahoma" w:hAnsi="Tahoma" w:cs="Tahoma"/>
                <w:b w:val="0"/>
                <w:i w:val="0"/>
                <w:smallCaps/>
                <w:sz w:val="24"/>
                <w:szCs w:val="24"/>
              </w:rPr>
              <w:t xml:space="preserve"> – 8:30PM @ CARROLL VALLEY BOROUGH OFFICE</w:t>
            </w:r>
          </w:p>
        </w:tc>
      </w:tr>
      <w:tr w:rsidR="00872B3F" w14:paraId="489AD0E3" w14:textId="77777777" w:rsidTr="008030E9">
        <w:trPr>
          <w:trHeight w:val="100"/>
        </w:trPr>
        <w:tc>
          <w:tcPr>
            <w:tcW w:w="10348" w:type="dxa"/>
            <w:tcBorders>
              <w:top w:val="single" w:sz="6" w:space="0" w:color="C0C0C0"/>
              <w:left w:val="single" w:sz="6" w:space="0" w:color="C0C0C0"/>
              <w:bottom w:val="single" w:sz="6" w:space="0" w:color="C0C0C0"/>
              <w:right w:val="single" w:sz="6" w:space="0" w:color="C0C0C0"/>
            </w:tcBorders>
            <w:tcMar>
              <w:top w:w="0" w:type="dxa"/>
              <w:left w:w="0" w:type="dxa"/>
              <w:bottom w:w="0" w:type="dxa"/>
              <w:right w:w="108" w:type="dxa"/>
            </w:tcMar>
            <w:vAlign w:val="center"/>
          </w:tcPr>
          <w:p w14:paraId="32497F06" w14:textId="77777777" w:rsidR="00872B3F" w:rsidRDefault="00872B3F">
            <w:pPr>
              <w:spacing w:line="276" w:lineRule="auto"/>
            </w:pPr>
          </w:p>
        </w:tc>
      </w:tr>
      <w:tr w:rsidR="00872B3F" w14:paraId="6C366342" w14:textId="77777777" w:rsidTr="008030E9">
        <w:trPr>
          <w:trHeight w:val="300"/>
        </w:trPr>
        <w:tc>
          <w:tcPr>
            <w:tcW w:w="10348" w:type="dxa"/>
            <w:tcBorders>
              <w:top w:val="single" w:sz="6" w:space="0" w:color="C0C0C0"/>
              <w:left w:val="single" w:sz="6" w:space="0" w:color="C0C0C0"/>
              <w:bottom w:val="single" w:sz="6" w:space="0" w:color="C0C0C0"/>
              <w:right w:val="single" w:sz="6" w:space="0" w:color="C0C0C0"/>
            </w:tcBorders>
            <w:vAlign w:val="center"/>
            <w:hideMark/>
          </w:tcPr>
          <w:p w14:paraId="764C67C8" w14:textId="0288DBB7" w:rsidR="00872B3F" w:rsidRDefault="00872B3F">
            <w:pPr>
              <w:spacing w:line="276" w:lineRule="auto"/>
              <w:rPr>
                <w:sz w:val="20"/>
                <w:szCs w:val="20"/>
              </w:rPr>
            </w:pPr>
            <w:r>
              <w:rPr>
                <w:sz w:val="20"/>
                <w:szCs w:val="20"/>
              </w:rPr>
              <w:t xml:space="preserve">Deedee </w:t>
            </w:r>
            <w:proofErr w:type="spellStart"/>
            <w:r>
              <w:rPr>
                <w:sz w:val="20"/>
                <w:szCs w:val="20"/>
              </w:rPr>
              <w:t>Mezger</w:t>
            </w:r>
            <w:proofErr w:type="spellEnd"/>
            <w:r>
              <w:rPr>
                <w:sz w:val="20"/>
                <w:szCs w:val="20"/>
              </w:rPr>
              <w:t xml:space="preserve">, Lisa </w:t>
            </w:r>
            <w:proofErr w:type="spellStart"/>
            <w:r>
              <w:rPr>
                <w:sz w:val="20"/>
                <w:szCs w:val="20"/>
              </w:rPr>
              <w:t>Koons</w:t>
            </w:r>
            <w:proofErr w:type="spellEnd"/>
            <w:r>
              <w:rPr>
                <w:sz w:val="20"/>
                <w:szCs w:val="20"/>
              </w:rPr>
              <w:t xml:space="preserve">, Jerry Holz, Sherry Kelley, Mary Sherman, </w:t>
            </w:r>
            <w:r w:rsidR="00542071">
              <w:rPr>
                <w:sz w:val="20"/>
                <w:szCs w:val="20"/>
              </w:rPr>
              <w:t xml:space="preserve">Lisa </w:t>
            </w:r>
            <w:proofErr w:type="spellStart"/>
            <w:r w:rsidR="00542071">
              <w:rPr>
                <w:sz w:val="20"/>
                <w:szCs w:val="20"/>
              </w:rPr>
              <w:t>Lilliech</w:t>
            </w:r>
            <w:proofErr w:type="spellEnd"/>
            <w:r w:rsidR="00542071">
              <w:rPr>
                <w:sz w:val="20"/>
                <w:szCs w:val="20"/>
              </w:rPr>
              <w:t xml:space="preserve">, Missy </w:t>
            </w:r>
            <w:proofErr w:type="spellStart"/>
            <w:r w:rsidR="00542071">
              <w:rPr>
                <w:sz w:val="20"/>
                <w:szCs w:val="20"/>
              </w:rPr>
              <w:t>Kearchner</w:t>
            </w:r>
            <w:proofErr w:type="spellEnd"/>
          </w:p>
        </w:tc>
      </w:tr>
      <w:tr w:rsidR="00872B3F" w14:paraId="4F35F16E" w14:textId="77777777" w:rsidTr="008030E9">
        <w:trPr>
          <w:trHeight w:val="140"/>
        </w:trPr>
        <w:tc>
          <w:tcPr>
            <w:tcW w:w="10348" w:type="dxa"/>
            <w:tcBorders>
              <w:top w:val="single" w:sz="6" w:space="0" w:color="C0C0C0"/>
              <w:left w:val="single" w:sz="6" w:space="0" w:color="C0C0C0"/>
              <w:bottom w:val="single" w:sz="6" w:space="0" w:color="C0C0C0"/>
              <w:right w:val="single" w:sz="6" w:space="0" w:color="C0C0C0"/>
            </w:tcBorders>
            <w:vAlign w:val="center"/>
          </w:tcPr>
          <w:p w14:paraId="7D8AC1B3" w14:textId="77777777" w:rsidR="00872B3F" w:rsidRDefault="00872B3F">
            <w:pPr>
              <w:spacing w:line="276" w:lineRule="auto"/>
              <w:rPr>
                <w:sz w:val="20"/>
                <w:szCs w:val="20"/>
              </w:rPr>
            </w:pPr>
          </w:p>
        </w:tc>
      </w:tr>
      <w:tr w:rsidR="00872B3F" w14:paraId="20F83852"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hideMark/>
          </w:tcPr>
          <w:p w14:paraId="637BD71C" w14:textId="77777777" w:rsidR="00872B3F" w:rsidRDefault="00872B3F">
            <w:pPr>
              <w:spacing w:line="276" w:lineRule="auto"/>
              <w:rPr>
                <w:sz w:val="20"/>
                <w:szCs w:val="20"/>
              </w:rPr>
            </w:pPr>
            <w:r>
              <w:rPr>
                <w:sz w:val="20"/>
                <w:szCs w:val="20"/>
              </w:rPr>
              <w:t xml:space="preserve">Meeting called to order by </w:t>
            </w:r>
            <w:proofErr w:type="spellStart"/>
            <w:r>
              <w:rPr>
                <w:sz w:val="20"/>
                <w:szCs w:val="20"/>
              </w:rPr>
              <w:t>DeeDee</w:t>
            </w:r>
            <w:proofErr w:type="spellEnd"/>
            <w:r>
              <w:rPr>
                <w:sz w:val="20"/>
                <w:szCs w:val="20"/>
              </w:rPr>
              <w:t xml:space="preserve"> </w:t>
            </w:r>
            <w:proofErr w:type="spellStart"/>
            <w:r>
              <w:rPr>
                <w:sz w:val="20"/>
                <w:szCs w:val="20"/>
              </w:rPr>
              <w:t>Mezger</w:t>
            </w:r>
            <w:proofErr w:type="spellEnd"/>
            <w:r>
              <w:rPr>
                <w:sz w:val="20"/>
                <w:szCs w:val="20"/>
              </w:rPr>
              <w:t xml:space="preserve"> </w:t>
            </w:r>
          </w:p>
        </w:tc>
      </w:tr>
      <w:tr w:rsidR="00872B3F" w14:paraId="07A0B364"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tcPr>
          <w:p w14:paraId="6D9571E3" w14:textId="77777777" w:rsidR="00872B3F" w:rsidRDefault="00872B3F">
            <w:pPr>
              <w:spacing w:line="276" w:lineRule="auto"/>
              <w:rPr>
                <w:sz w:val="20"/>
                <w:szCs w:val="20"/>
              </w:rPr>
            </w:pPr>
          </w:p>
          <w:p w14:paraId="193EF1FA" w14:textId="049CC5A2" w:rsidR="00872B3F" w:rsidRDefault="00872B3F">
            <w:pPr>
              <w:spacing w:line="276" w:lineRule="auto"/>
              <w:rPr>
                <w:sz w:val="20"/>
                <w:szCs w:val="20"/>
              </w:rPr>
            </w:pPr>
            <w:r>
              <w:rPr>
                <w:sz w:val="20"/>
                <w:szCs w:val="20"/>
              </w:rPr>
              <w:t xml:space="preserve">Approval of </w:t>
            </w:r>
            <w:r w:rsidR="00542071">
              <w:rPr>
                <w:sz w:val="20"/>
                <w:szCs w:val="20"/>
              </w:rPr>
              <w:t>3</w:t>
            </w:r>
            <w:r>
              <w:rPr>
                <w:sz w:val="20"/>
                <w:szCs w:val="20"/>
              </w:rPr>
              <w:t>/1</w:t>
            </w:r>
            <w:r w:rsidR="00542071">
              <w:rPr>
                <w:sz w:val="20"/>
                <w:szCs w:val="20"/>
              </w:rPr>
              <w:t>3</w:t>
            </w:r>
            <w:r>
              <w:rPr>
                <w:sz w:val="20"/>
                <w:szCs w:val="20"/>
              </w:rPr>
              <w:t>/1</w:t>
            </w:r>
            <w:r w:rsidR="00542071">
              <w:rPr>
                <w:sz w:val="20"/>
                <w:szCs w:val="20"/>
              </w:rPr>
              <w:t>9</w:t>
            </w:r>
            <w:r>
              <w:rPr>
                <w:sz w:val="20"/>
                <w:szCs w:val="20"/>
              </w:rPr>
              <w:t xml:space="preserve"> minutes </w:t>
            </w:r>
          </w:p>
          <w:p w14:paraId="1ED5B580" w14:textId="77777777" w:rsidR="00872B3F" w:rsidRDefault="00872B3F">
            <w:pPr>
              <w:spacing w:line="276" w:lineRule="auto"/>
              <w:ind w:left="720" w:hanging="720"/>
              <w:rPr>
                <w:sz w:val="20"/>
                <w:szCs w:val="20"/>
              </w:rPr>
            </w:pPr>
            <w:r>
              <w:rPr>
                <w:sz w:val="20"/>
                <w:szCs w:val="20"/>
              </w:rPr>
              <w:t xml:space="preserve"> </w:t>
            </w:r>
          </w:p>
        </w:tc>
      </w:tr>
      <w:tr w:rsidR="00872B3F" w14:paraId="59FA56E3" w14:textId="77777777" w:rsidTr="008030E9">
        <w:trPr>
          <w:trHeight w:val="687"/>
        </w:trPr>
        <w:tc>
          <w:tcPr>
            <w:tcW w:w="10348" w:type="dxa"/>
            <w:tcBorders>
              <w:top w:val="single" w:sz="6" w:space="0" w:color="C0C0C0"/>
              <w:left w:val="single" w:sz="6" w:space="0" w:color="C0C0C0"/>
              <w:bottom w:val="single" w:sz="6" w:space="0" w:color="C0C0C0"/>
              <w:right w:val="single" w:sz="6" w:space="0" w:color="C0C0C0"/>
            </w:tcBorders>
            <w:vAlign w:val="center"/>
            <w:hideMark/>
          </w:tcPr>
          <w:p w14:paraId="3B0EA62C" w14:textId="77777777" w:rsidR="00872B3F" w:rsidRDefault="00872B3F">
            <w:pPr>
              <w:spacing w:line="276" w:lineRule="auto"/>
              <w:rPr>
                <w:b/>
                <w:sz w:val="20"/>
                <w:szCs w:val="20"/>
              </w:rPr>
            </w:pPr>
            <w:r>
              <w:rPr>
                <w:b/>
                <w:sz w:val="20"/>
                <w:szCs w:val="20"/>
              </w:rPr>
              <w:t>Treasurers Report:</w:t>
            </w:r>
          </w:p>
          <w:p w14:paraId="3C09AB38" w14:textId="77777777" w:rsidR="00872B3F" w:rsidRDefault="00872B3F">
            <w:pPr>
              <w:spacing w:line="276" w:lineRule="auto"/>
              <w:rPr>
                <w:sz w:val="20"/>
                <w:szCs w:val="20"/>
              </w:rPr>
            </w:pPr>
            <w:r>
              <w:rPr>
                <w:sz w:val="20"/>
                <w:szCs w:val="20"/>
              </w:rPr>
              <w:t>Sherry Kelley gave a detailed Treasurer’s report. The Treasurer’s report was accepted as written.</w:t>
            </w:r>
          </w:p>
        </w:tc>
      </w:tr>
      <w:tr w:rsidR="00872B3F" w14:paraId="1429AAF7" w14:textId="77777777" w:rsidTr="008030E9">
        <w:trPr>
          <w:trHeight w:val="160"/>
        </w:trPr>
        <w:tc>
          <w:tcPr>
            <w:tcW w:w="10348" w:type="dxa"/>
            <w:tcBorders>
              <w:top w:val="single" w:sz="6" w:space="0" w:color="C0C0C0"/>
              <w:left w:val="single" w:sz="6" w:space="0" w:color="C0C0C0"/>
              <w:bottom w:val="single" w:sz="6" w:space="0" w:color="C0C0C0"/>
              <w:right w:val="single" w:sz="6" w:space="0" w:color="C0C0C0"/>
            </w:tcBorders>
            <w:tcMar>
              <w:top w:w="0" w:type="dxa"/>
              <w:left w:w="0" w:type="dxa"/>
              <w:bottom w:w="0" w:type="dxa"/>
              <w:right w:w="108" w:type="dxa"/>
            </w:tcMar>
            <w:vAlign w:val="center"/>
            <w:hideMark/>
          </w:tcPr>
          <w:p w14:paraId="73E4309B" w14:textId="7DDD843E" w:rsidR="00872B3F" w:rsidRDefault="00872B3F">
            <w:pPr>
              <w:pStyle w:val="Heading5"/>
              <w:spacing w:line="276" w:lineRule="auto"/>
              <w:jc w:val="left"/>
              <w:rPr>
                <w:rFonts w:ascii="Tahoma" w:eastAsia="Tahoma" w:hAnsi="Tahoma" w:cs="Tahoma"/>
                <w:i w:val="0"/>
                <w:smallCaps/>
                <w:color w:val="FFFFFF"/>
                <w:sz w:val="18"/>
                <w:szCs w:val="18"/>
              </w:rPr>
            </w:pPr>
          </w:p>
        </w:tc>
      </w:tr>
      <w:tr w:rsidR="00872B3F" w14:paraId="24CD3654"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hideMark/>
          </w:tcPr>
          <w:p w14:paraId="02376D3E" w14:textId="23A6FCD5" w:rsidR="00872B3F" w:rsidRDefault="00872B3F">
            <w:pPr>
              <w:spacing w:line="276" w:lineRule="auto"/>
              <w:ind w:left="-101"/>
              <w:rPr>
                <w:b/>
                <w:sz w:val="18"/>
                <w:szCs w:val="18"/>
              </w:rPr>
            </w:pPr>
            <w:r>
              <w:rPr>
                <w:b/>
                <w:sz w:val="18"/>
                <w:szCs w:val="18"/>
              </w:rPr>
              <w:t>Scholarship Review</w:t>
            </w:r>
            <w:r w:rsidR="00D47B9D">
              <w:rPr>
                <w:b/>
                <w:sz w:val="18"/>
                <w:szCs w:val="18"/>
              </w:rPr>
              <w:t>/Sports Award Ceremony</w:t>
            </w:r>
          </w:p>
          <w:p w14:paraId="2366A29D" w14:textId="77777777" w:rsidR="00872B3F" w:rsidRDefault="00872B3F" w:rsidP="00374F2E">
            <w:pPr>
              <w:pStyle w:val="ListParagraph"/>
              <w:numPr>
                <w:ilvl w:val="0"/>
                <w:numId w:val="2"/>
              </w:numPr>
              <w:spacing w:line="276" w:lineRule="auto"/>
              <w:rPr>
                <w:b/>
                <w:sz w:val="18"/>
                <w:szCs w:val="18"/>
              </w:rPr>
            </w:pPr>
            <w:r>
              <w:rPr>
                <w:sz w:val="18"/>
                <w:szCs w:val="18"/>
              </w:rPr>
              <w:t>Every year, FAST provides 6 scholarships of $500/each for Senior athletes. The information on how to apply has been provided to the Seniors through the school.</w:t>
            </w:r>
          </w:p>
          <w:p w14:paraId="337938A1" w14:textId="076246E8" w:rsidR="00872B3F" w:rsidRPr="0053164A" w:rsidRDefault="00872B3F" w:rsidP="00374F2E">
            <w:pPr>
              <w:pStyle w:val="ListParagraph"/>
              <w:numPr>
                <w:ilvl w:val="0"/>
                <w:numId w:val="2"/>
              </w:numPr>
              <w:spacing w:line="276" w:lineRule="auto"/>
              <w:rPr>
                <w:b/>
                <w:sz w:val="18"/>
                <w:szCs w:val="18"/>
              </w:rPr>
            </w:pPr>
            <w:r>
              <w:rPr>
                <w:sz w:val="18"/>
                <w:szCs w:val="18"/>
              </w:rPr>
              <w:t xml:space="preserve">Joe </w:t>
            </w:r>
            <w:proofErr w:type="spellStart"/>
            <w:r>
              <w:rPr>
                <w:sz w:val="18"/>
                <w:szCs w:val="18"/>
              </w:rPr>
              <w:t>Macharsky</w:t>
            </w:r>
            <w:proofErr w:type="spellEnd"/>
            <w:r>
              <w:rPr>
                <w:sz w:val="18"/>
                <w:szCs w:val="18"/>
              </w:rPr>
              <w:t xml:space="preserve"> </w:t>
            </w:r>
            <w:r w:rsidR="005E7BAB">
              <w:rPr>
                <w:sz w:val="18"/>
                <w:szCs w:val="18"/>
              </w:rPr>
              <w:t>has only collected one submission so far.</w:t>
            </w:r>
            <w:r>
              <w:rPr>
                <w:sz w:val="18"/>
                <w:szCs w:val="18"/>
              </w:rPr>
              <w:t xml:space="preserve"> Sherry Kelley and Mary Sherman volunteered to be on the committee.</w:t>
            </w:r>
          </w:p>
          <w:p w14:paraId="6046F770" w14:textId="3F6C1B42" w:rsidR="0053164A" w:rsidRDefault="0053164A" w:rsidP="00374F2E">
            <w:pPr>
              <w:pStyle w:val="ListParagraph"/>
              <w:numPr>
                <w:ilvl w:val="0"/>
                <w:numId w:val="2"/>
              </w:numPr>
              <w:spacing w:line="276" w:lineRule="auto"/>
              <w:rPr>
                <w:b/>
                <w:sz w:val="18"/>
                <w:szCs w:val="18"/>
              </w:rPr>
            </w:pPr>
            <w:r>
              <w:rPr>
                <w:sz w:val="18"/>
                <w:szCs w:val="18"/>
              </w:rPr>
              <w:t>Mary Sherman will make the scholarship certificates.</w:t>
            </w:r>
          </w:p>
          <w:p w14:paraId="4876F177" w14:textId="77777777" w:rsidR="00872B3F" w:rsidRPr="005E7BAB" w:rsidRDefault="005E7BAB" w:rsidP="00374F2E">
            <w:pPr>
              <w:pStyle w:val="ListParagraph"/>
              <w:numPr>
                <w:ilvl w:val="0"/>
                <w:numId w:val="2"/>
              </w:numPr>
              <w:spacing w:line="276" w:lineRule="auto"/>
              <w:rPr>
                <w:b/>
                <w:sz w:val="18"/>
                <w:szCs w:val="18"/>
              </w:rPr>
            </w:pPr>
            <w:r>
              <w:rPr>
                <w:sz w:val="18"/>
                <w:szCs w:val="18"/>
              </w:rPr>
              <w:t>Sherry Kelley will present the scholarship certificates at the Academic Awards Ceremony on May 21, and the scholarship checks at the Athletic Awards Ceremony on May 22</w:t>
            </w:r>
            <w:r w:rsidRPr="005E7BAB">
              <w:rPr>
                <w:sz w:val="18"/>
                <w:szCs w:val="18"/>
                <w:vertAlign w:val="superscript"/>
              </w:rPr>
              <w:t>nd</w:t>
            </w:r>
            <w:r>
              <w:rPr>
                <w:sz w:val="18"/>
                <w:szCs w:val="18"/>
              </w:rPr>
              <w:t>.</w:t>
            </w:r>
          </w:p>
          <w:p w14:paraId="51138309" w14:textId="77777777" w:rsidR="005E7BAB" w:rsidRPr="0053164A" w:rsidRDefault="005E7BAB" w:rsidP="00374F2E">
            <w:pPr>
              <w:pStyle w:val="ListParagraph"/>
              <w:numPr>
                <w:ilvl w:val="0"/>
                <w:numId w:val="2"/>
              </w:numPr>
              <w:spacing w:line="276" w:lineRule="auto"/>
              <w:rPr>
                <w:b/>
                <w:sz w:val="18"/>
                <w:szCs w:val="18"/>
              </w:rPr>
            </w:pPr>
            <w:r>
              <w:rPr>
                <w:sz w:val="18"/>
                <w:szCs w:val="18"/>
              </w:rPr>
              <w:t>Sherry Kelly will purchase gift cards thanking Heather and Crystal for their efforts. Two Seniors, one boy and one girl, will present the gift cards to both.</w:t>
            </w:r>
          </w:p>
          <w:p w14:paraId="5B7DE25F" w14:textId="77777777" w:rsidR="0053164A" w:rsidRPr="0053164A" w:rsidRDefault="0053164A" w:rsidP="00374F2E">
            <w:pPr>
              <w:pStyle w:val="ListParagraph"/>
              <w:numPr>
                <w:ilvl w:val="0"/>
                <w:numId w:val="2"/>
              </w:numPr>
              <w:spacing w:line="276" w:lineRule="auto"/>
              <w:rPr>
                <w:b/>
                <w:sz w:val="18"/>
                <w:szCs w:val="18"/>
              </w:rPr>
            </w:pPr>
            <w:r>
              <w:rPr>
                <w:sz w:val="18"/>
                <w:szCs w:val="18"/>
              </w:rPr>
              <w:t>Gift cards will be presented to the athletes who have participated in all 12 seasons in all three sports. They will also receive 12 gold coins.</w:t>
            </w:r>
          </w:p>
          <w:p w14:paraId="4C7E4FEE" w14:textId="367E5109" w:rsidR="0053164A" w:rsidRPr="0053164A" w:rsidRDefault="0053164A" w:rsidP="00374F2E">
            <w:pPr>
              <w:pStyle w:val="ListParagraph"/>
              <w:numPr>
                <w:ilvl w:val="0"/>
                <w:numId w:val="2"/>
              </w:numPr>
              <w:spacing w:line="276" w:lineRule="auto"/>
              <w:rPr>
                <w:sz w:val="18"/>
                <w:szCs w:val="18"/>
              </w:rPr>
            </w:pPr>
            <w:r w:rsidRPr="0053164A">
              <w:rPr>
                <w:sz w:val="18"/>
                <w:szCs w:val="18"/>
              </w:rPr>
              <w:t>The ceremony will be held in the auditorium this year.</w:t>
            </w:r>
            <w:r>
              <w:rPr>
                <w:sz w:val="18"/>
                <w:szCs w:val="18"/>
              </w:rPr>
              <w:t xml:space="preserve"> FAST will decorate and Crystal will order the cake. Bottles of water will be served.</w:t>
            </w:r>
          </w:p>
        </w:tc>
      </w:tr>
      <w:tr w:rsidR="00872B3F" w14:paraId="66FA6577"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hideMark/>
          </w:tcPr>
          <w:p w14:paraId="66A870C0" w14:textId="496723A3" w:rsidR="008030E9" w:rsidRPr="008030E9" w:rsidRDefault="008030E9" w:rsidP="008030E9">
            <w:pPr>
              <w:pStyle w:val="ListParagraph"/>
              <w:spacing w:line="276" w:lineRule="auto"/>
              <w:ind w:left="619"/>
              <w:rPr>
                <w:b/>
                <w:sz w:val="18"/>
                <w:szCs w:val="18"/>
              </w:rPr>
            </w:pPr>
          </w:p>
        </w:tc>
      </w:tr>
      <w:tr w:rsidR="00872B3F" w14:paraId="09D0D87B"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hideMark/>
          </w:tcPr>
          <w:p w14:paraId="2F137FC4" w14:textId="58C74A7F" w:rsidR="00872B3F" w:rsidRDefault="00D47B9D">
            <w:pPr>
              <w:spacing w:line="276" w:lineRule="auto"/>
              <w:ind w:left="-101"/>
              <w:rPr>
                <w:b/>
                <w:sz w:val="18"/>
                <w:szCs w:val="18"/>
              </w:rPr>
            </w:pPr>
            <w:r>
              <w:rPr>
                <w:b/>
                <w:sz w:val="18"/>
                <w:szCs w:val="18"/>
              </w:rPr>
              <w:t>Election of new officers:</w:t>
            </w:r>
          </w:p>
          <w:p w14:paraId="1A194D82" w14:textId="28B3E70C" w:rsidR="00872B3F" w:rsidRDefault="00D47B9D" w:rsidP="00374F2E">
            <w:pPr>
              <w:pStyle w:val="ListParagraph"/>
              <w:numPr>
                <w:ilvl w:val="0"/>
                <w:numId w:val="3"/>
              </w:numPr>
              <w:spacing w:line="276" w:lineRule="auto"/>
              <w:rPr>
                <w:sz w:val="18"/>
                <w:szCs w:val="18"/>
              </w:rPr>
            </w:pPr>
            <w:r>
              <w:rPr>
                <w:sz w:val="18"/>
                <w:szCs w:val="18"/>
              </w:rPr>
              <w:t xml:space="preserve">Co-president Deedee </w:t>
            </w:r>
            <w:proofErr w:type="spellStart"/>
            <w:r>
              <w:rPr>
                <w:sz w:val="18"/>
                <w:szCs w:val="18"/>
              </w:rPr>
              <w:t>Mezger</w:t>
            </w:r>
            <w:proofErr w:type="spellEnd"/>
            <w:r>
              <w:rPr>
                <w:sz w:val="18"/>
                <w:szCs w:val="18"/>
              </w:rPr>
              <w:t xml:space="preserve"> and Treasurer Sherry Kelley are stepping down this year. FAST appreciates the incredibly dedicated and hard work they have both contributed.</w:t>
            </w:r>
          </w:p>
          <w:p w14:paraId="5E8AB1B8" w14:textId="746E7C98" w:rsidR="00872B3F" w:rsidRPr="00D47B9D" w:rsidRDefault="00D47B9D" w:rsidP="00D47B9D">
            <w:pPr>
              <w:pStyle w:val="ListParagraph"/>
              <w:numPr>
                <w:ilvl w:val="0"/>
                <w:numId w:val="3"/>
              </w:numPr>
              <w:spacing w:line="276" w:lineRule="auto"/>
              <w:rPr>
                <w:sz w:val="18"/>
                <w:szCs w:val="18"/>
              </w:rPr>
            </w:pPr>
            <w:r>
              <w:rPr>
                <w:sz w:val="18"/>
                <w:szCs w:val="18"/>
              </w:rPr>
              <w:t>The officers will get the word out starting with the sports banquet that parents need to step up and help.</w:t>
            </w:r>
          </w:p>
        </w:tc>
      </w:tr>
      <w:tr w:rsidR="00872B3F" w14:paraId="2313575B"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hideMark/>
          </w:tcPr>
          <w:p w14:paraId="23698B57" w14:textId="4DAECC9A" w:rsidR="00872B3F" w:rsidRDefault="00872B3F" w:rsidP="00D47B9D">
            <w:pPr>
              <w:pStyle w:val="ListParagraph"/>
              <w:spacing w:line="276" w:lineRule="auto"/>
              <w:ind w:left="619"/>
              <w:rPr>
                <w:sz w:val="18"/>
                <w:szCs w:val="18"/>
              </w:rPr>
            </w:pPr>
          </w:p>
        </w:tc>
      </w:tr>
      <w:tr w:rsidR="00872B3F" w14:paraId="12F72265"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hideMark/>
          </w:tcPr>
          <w:p w14:paraId="380B143A" w14:textId="77777777" w:rsidR="00872B3F" w:rsidRDefault="00872B3F">
            <w:pPr>
              <w:spacing w:line="276" w:lineRule="auto"/>
              <w:ind w:left="-101"/>
              <w:rPr>
                <w:b/>
                <w:sz w:val="18"/>
                <w:szCs w:val="18"/>
              </w:rPr>
            </w:pPr>
            <w:r>
              <w:rPr>
                <w:b/>
                <w:sz w:val="18"/>
                <w:szCs w:val="18"/>
              </w:rPr>
              <w:t>Graduation reception:</w:t>
            </w:r>
          </w:p>
          <w:p w14:paraId="1C13CA91" w14:textId="17A208FE" w:rsidR="00872B3F" w:rsidRDefault="00D47B9D" w:rsidP="00374F2E">
            <w:pPr>
              <w:pStyle w:val="ListParagraph"/>
              <w:numPr>
                <w:ilvl w:val="0"/>
                <w:numId w:val="4"/>
              </w:numPr>
              <w:spacing w:line="276" w:lineRule="auto"/>
              <w:rPr>
                <w:sz w:val="18"/>
                <w:szCs w:val="18"/>
              </w:rPr>
            </w:pPr>
            <w:r>
              <w:rPr>
                <w:sz w:val="18"/>
                <w:szCs w:val="18"/>
              </w:rPr>
              <w:t>Graduation is June 6</w:t>
            </w:r>
            <w:r w:rsidRPr="00D47B9D">
              <w:rPr>
                <w:sz w:val="18"/>
                <w:szCs w:val="18"/>
                <w:vertAlign w:val="superscript"/>
              </w:rPr>
              <w:t>th</w:t>
            </w:r>
            <w:r>
              <w:rPr>
                <w:sz w:val="18"/>
                <w:szCs w:val="18"/>
              </w:rPr>
              <w:t>!</w:t>
            </w:r>
          </w:p>
          <w:p w14:paraId="3E4ED9D1" w14:textId="77777777" w:rsidR="00872B3F" w:rsidRDefault="00872B3F" w:rsidP="00374F2E">
            <w:pPr>
              <w:pStyle w:val="ListParagraph"/>
              <w:numPr>
                <w:ilvl w:val="0"/>
                <w:numId w:val="4"/>
              </w:numPr>
              <w:spacing w:line="276" w:lineRule="auto"/>
              <w:rPr>
                <w:sz w:val="18"/>
                <w:szCs w:val="18"/>
              </w:rPr>
            </w:pPr>
            <w:r>
              <w:rPr>
                <w:sz w:val="18"/>
                <w:szCs w:val="18"/>
              </w:rPr>
              <w:t xml:space="preserve">It was noted that the Senior Class usually pays for the refreshments. Deedee </w:t>
            </w:r>
            <w:proofErr w:type="spellStart"/>
            <w:r>
              <w:rPr>
                <w:sz w:val="18"/>
                <w:szCs w:val="18"/>
              </w:rPr>
              <w:t>Mezger</w:t>
            </w:r>
            <w:proofErr w:type="spellEnd"/>
            <w:r>
              <w:rPr>
                <w:sz w:val="18"/>
                <w:szCs w:val="18"/>
              </w:rPr>
              <w:t xml:space="preserve"> has offered to pay for the cookies.</w:t>
            </w:r>
          </w:p>
          <w:p w14:paraId="72070927" w14:textId="77777777" w:rsidR="00872B3F" w:rsidRDefault="00872B3F" w:rsidP="00374F2E">
            <w:pPr>
              <w:pStyle w:val="ListParagraph"/>
              <w:numPr>
                <w:ilvl w:val="0"/>
                <w:numId w:val="4"/>
              </w:numPr>
              <w:spacing w:line="276" w:lineRule="auto"/>
              <w:rPr>
                <w:sz w:val="18"/>
                <w:szCs w:val="18"/>
              </w:rPr>
            </w:pPr>
            <w:r>
              <w:rPr>
                <w:sz w:val="18"/>
                <w:szCs w:val="18"/>
              </w:rPr>
              <w:t xml:space="preserve">FAST provides decorations. Amanda Whitcomb offered to order and pick up the cookies. </w:t>
            </w:r>
          </w:p>
        </w:tc>
      </w:tr>
      <w:tr w:rsidR="00D47B9D" w14:paraId="15A73A43"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tcPr>
          <w:p w14:paraId="0CBBA4A0" w14:textId="77777777" w:rsidR="00D47B9D" w:rsidRDefault="00D47B9D">
            <w:pPr>
              <w:spacing w:line="276" w:lineRule="auto"/>
              <w:ind w:left="-101"/>
              <w:rPr>
                <w:b/>
                <w:sz w:val="18"/>
                <w:szCs w:val="18"/>
              </w:rPr>
            </w:pPr>
          </w:p>
        </w:tc>
      </w:tr>
      <w:tr w:rsidR="00872B3F" w14:paraId="2C09A982"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tcPr>
          <w:p w14:paraId="26C5D7D3" w14:textId="7B0F2AB7" w:rsidR="00872B3F" w:rsidRDefault="00872B3F">
            <w:pPr>
              <w:spacing w:line="276" w:lineRule="auto"/>
              <w:ind w:left="-101"/>
              <w:rPr>
                <w:b/>
                <w:sz w:val="18"/>
                <w:szCs w:val="18"/>
              </w:rPr>
            </w:pPr>
            <w:r>
              <w:rPr>
                <w:b/>
                <w:sz w:val="18"/>
                <w:szCs w:val="18"/>
              </w:rPr>
              <w:t xml:space="preserve"> </w:t>
            </w:r>
            <w:r w:rsidR="008030E9">
              <w:rPr>
                <w:b/>
                <w:sz w:val="18"/>
                <w:szCs w:val="18"/>
              </w:rPr>
              <w:t xml:space="preserve">Missy </w:t>
            </w:r>
            <w:proofErr w:type="spellStart"/>
            <w:r w:rsidR="008030E9">
              <w:rPr>
                <w:b/>
                <w:sz w:val="18"/>
                <w:szCs w:val="18"/>
              </w:rPr>
              <w:t>Kearchner</w:t>
            </w:r>
            <w:proofErr w:type="spellEnd"/>
            <w:r w:rsidR="008030E9">
              <w:rPr>
                <w:b/>
                <w:sz w:val="18"/>
                <w:szCs w:val="18"/>
              </w:rPr>
              <w:t>-KYFL</w:t>
            </w:r>
          </w:p>
          <w:p w14:paraId="0EF58063" w14:textId="3109FC9B" w:rsidR="00872B3F" w:rsidRDefault="008030E9" w:rsidP="00374F2E">
            <w:pPr>
              <w:pStyle w:val="ListParagraph"/>
              <w:numPr>
                <w:ilvl w:val="0"/>
                <w:numId w:val="5"/>
              </w:numPr>
              <w:spacing w:line="276" w:lineRule="auto"/>
              <w:rPr>
                <w:sz w:val="18"/>
                <w:szCs w:val="18"/>
              </w:rPr>
            </w:pPr>
            <w:r>
              <w:rPr>
                <w:sz w:val="18"/>
                <w:szCs w:val="18"/>
              </w:rPr>
              <w:t xml:space="preserve">Missy </w:t>
            </w:r>
            <w:proofErr w:type="spellStart"/>
            <w:r>
              <w:rPr>
                <w:sz w:val="18"/>
                <w:szCs w:val="18"/>
              </w:rPr>
              <w:t>Kearchner</w:t>
            </w:r>
            <w:proofErr w:type="spellEnd"/>
            <w:r>
              <w:rPr>
                <w:sz w:val="18"/>
                <w:szCs w:val="18"/>
              </w:rPr>
              <w:t>, Secretary of KYFL is asking for permission to use the stadium concession stand for the KYFL games on Saturdays starting in late August. There are four home games. Postponed games are held on Sundays.</w:t>
            </w:r>
          </w:p>
          <w:p w14:paraId="7B4B1B6C" w14:textId="7893444F" w:rsidR="00872B3F" w:rsidRDefault="008030E9" w:rsidP="00374F2E">
            <w:pPr>
              <w:pStyle w:val="ListParagraph"/>
              <w:numPr>
                <w:ilvl w:val="0"/>
                <w:numId w:val="5"/>
              </w:numPr>
              <w:spacing w:line="276" w:lineRule="auto"/>
              <w:rPr>
                <w:b/>
                <w:sz w:val="18"/>
                <w:szCs w:val="18"/>
              </w:rPr>
            </w:pPr>
            <w:r>
              <w:rPr>
                <w:sz w:val="18"/>
                <w:szCs w:val="18"/>
              </w:rPr>
              <w:t>They currently use a trailer to sell food out of but must haul it into the stadium every time there is a game. The trailer does not have a sink or hot water.</w:t>
            </w:r>
          </w:p>
          <w:p w14:paraId="3EA193D7" w14:textId="77777777" w:rsidR="00872B3F" w:rsidRDefault="008030E9" w:rsidP="00374F2E">
            <w:pPr>
              <w:pStyle w:val="ListParagraph"/>
              <w:numPr>
                <w:ilvl w:val="0"/>
                <w:numId w:val="5"/>
              </w:numPr>
              <w:spacing w:line="276" w:lineRule="auto"/>
              <w:rPr>
                <w:sz w:val="18"/>
                <w:szCs w:val="18"/>
              </w:rPr>
            </w:pPr>
            <w:r>
              <w:rPr>
                <w:sz w:val="18"/>
                <w:szCs w:val="18"/>
              </w:rPr>
              <w:t xml:space="preserve">KYFL will provide all food, drinks and snacks, bringing it in before the games and taking it out after </w:t>
            </w:r>
            <w:r w:rsidR="002E69CD">
              <w:rPr>
                <w:sz w:val="18"/>
                <w:szCs w:val="18"/>
              </w:rPr>
              <w:t>all</w:t>
            </w:r>
            <w:r>
              <w:rPr>
                <w:sz w:val="18"/>
                <w:szCs w:val="18"/>
              </w:rPr>
              <w:t xml:space="preserve"> the games. </w:t>
            </w:r>
            <w:r w:rsidR="002E69CD">
              <w:rPr>
                <w:sz w:val="18"/>
                <w:szCs w:val="18"/>
              </w:rPr>
              <w:t>They agree to clean-up after every use. They will store their supplies and food at a different location.</w:t>
            </w:r>
          </w:p>
          <w:p w14:paraId="40673B41" w14:textId="77777777" w:rsidR="002E69CD" w:rsidRDefault="002E69CD" w:rsidP="00374F2E">
            <w:pPr>
              <w:pStyle w:val="ListParagraph"/>
              <w:numPr>
                <w:ilvl w:val="0"/>
                <w:numId w:val="5"/>
              </w:numPr>
              <w:spacing w:line="276" w:lineRule="auto"/>
              <w:rPr>
                <w:sz w:val="18"/>
                <w:szCs w:val="18"/>
              </w:rPr>
            </w:pPr>
            <w:r>
              <w:rPr>
                <w:sz w:val="18"/>
                <w:szCs w:val="18"/>
              </w:rPr>
              <w:t>KYFL has offered to purchase a new freezer for both their use and FAST. There may not be room for a second freezer, so were instructed to call Crystal first. If this is not possible, FAST agreed to let them share the freezer in the football room.</w:t>
            </w:r>
          </w:p>
          <w:p w14:paraId="5ACAD25E" w14:textId="77777777" w:rsidR="002E69CD" w:rsidRDefault="002E69CD" w:rsidP="00374F2E">
            <w:pPr>
              <w:pStyle w:val="ListParagraph"/>
              <w:numPr>
                <w:ilvl w:val="0"/>
                <w:numId w:val="5"/>
              </w:numPr>
              <w:spacing w:line="276" w:lineRule="auto"/>
              <w:rPr>
                <w:sz w:val="18"/>
                <w:szCs w:val="18"/>
              </w:rPr>
            </w:pPr>
            <w:r>
              <w:rPr>
                <w:sz w:val="18"/>
                <w:szCs w:val="18"/>
              </w:rPr>
              <w:lastRenderedPageBreak/>
              <w:t>KYFL is celebrating it’s 25</w:t>
            </w:r>
            <w:r w:rsidRPr="002E69CD">
              <w:rPr>
                <w:sz w:val="18"/>
                <w:szCs w:val="18"/>
                <w:vertAlign w:val="superscript"/>
              </w:rPr>
              <w:t>th</w:t>
            </w:r>
            <w:r>
              <w:rPr>
                <w:sz w:val="18"/>
                <w:szCs w:val="18"/>
              </w:rPr>
              <w:t xml:space="preserve"> year in Fairfield and will host an alumni flag football game in early October. All former players and cheerleaders are encouraged to participate.</w:t>
            </w:r>
          </w:p>
          <w:p w14:paraId="73EC4BE5" w14:textId="77777777" w:rsidR="002E69CD" w:rsidRDefault="002E69CD" w:rsidP="00374F2E">
            <w:pPr>
              <w:pStyle w:val="ListParagraph"/>
              <w:numPr>
                <w:ilvl w:val="0"/>
                <w:numId w:val="5"/>
              </w:numPr>
              <w:spacing w:line="276" w:lineRule="auto"/>
              <w:rPr>
                <w:sz w:val="18"/>
                <w:szCs w:val="18"/>
              </w:rPr>
            </w:pPr>
            <w:r>
              <w:rPr>
                <w:sz w:val="18"/>
                <w:szCs w:val="18"/>
              </w:rPr>
              <w:t>Jerry has agreed to draft a conditional use request to be reviewed by FAST officers.</w:t>
            </w:r>
          </w:p>
          <w:p w14:paraId="7FC93477" w14:textId="07B157A9" w:rsidR="002E69CD" w:rsidRDefault="002E69CD" w:rsidP="00374F2E">
            <w:pPr>
              <w:pStyle w:val="ListParagraph"/>
              <w:numPr>
                <w:ilvl w:val="0"/>
                <w:numId w:val="5"/>
              </w:numPr>
              <w:spacing w:line="276" w:lineRule="auto"/>
              <w:rPr>
                <w:sz w:val="18"/>
                <w:szCs w:val="18"/>
              </w:rPr>
            </w:pPr>
            <w:r>
              <w:rPr>
                <w:sz w:val="18"/>
                <w:szCs w:val="18"/>
              </w:rPr>
              <w:t xml:space="preserve">It </w:t>
            </w:r>
            <w:r w:rsidR="00D47B9D">
              <w:rPr>
                <w:sz w:val="18"/>
                <w:szCs w:val="18"/>
              </w:rPr>
              <w:t>was</w:t>
            </w:r>
            <w:r>
              <w:rPr>
                <w:sz w:val="18"/>
                <w:szCs w:val="18"/>
              </w:rPr>
              <w:t xml:space="preserve"> noted by Lisa Koons that the </w:t>
            </w:r>
            <w:r w:rsidR="00D47B9D">
              <w:rPr>
                <w:sz w:val="18"/>
                <w:szCs w:val="18"/>
              </w:rPr>
              <w:t>youth wrestling is currently using the indoor concessions for tournaments.</w:t>
            </w:r>
          </w:p>
          <w:p w14:paraId="0B67E6B0" w14:textId="3EB21742" w:rsidR="00D47B9D" w:rsidRDefault="00D47B9D" w:rsidP="00374F2E">
            <w:pPr>
              <w:pStyle w:val="ListParagraph"/>
              <w:numPr>
                <w:ilvl w:val="0"/>
                <w:numId w:val="5"/>
              </w:numPr>
              <w:spacing w:line="276" w:lineRule="auto"/>
              <w:rPr>
                <w:sz w:val="18"/>
                <w:szCs w:val="18"/>
              </w:rPr>
            </w:pPr>
            <w:r>
              <w:rPr>
                <w:sz w:val="18"/>
                <w:szCs w:val="18"/>
              </w:rPr>
              <w:t xml:space="preserve">All the FAST officers approved and agreed that the use of the concessions would not impact other Fairfield athletic events. </w:t>
            </w:r>
            <w:r w:rsidR="00EF29B2">
              <w:rPr>
                <w:sz w:val="18"/>
                <w:szCs w:val="18"/>
              </w:rPr>
              <w:t xml:space="preserve">Missy </w:t>
            </w:r>
            <w:proofErr w:type="spellStart"/>
            <w:r w:rsidR="00EF29B2">
              <w:rPr>
                <w:sz w:val="18"/>
                <w:szCs w:val="18"/>
              </w:rPr>
              <w:t>Kearchner</w:t>
            </w:r>
            <w:proofErr w:type="spellEnd"/>
            <w:r w:rsidR="00EF29B2">
              <w:rPr>
                <w:sz w:val="18"/>
                <w:szCs w:val="18"/>
              </w:rPr>
              <w:t xml:space="preserve"> will contact Crystal Heller to inform her of the approval from FAST.</w:t>
            </w:r>
          </w:p>
        </w:tc>
      </w:tr>
      <w:tr w:rsidR="00872B3F" w14:paraId="0B5A374C"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tcPr>
          <w:p w14:paraId="09B8A337" w14:textId="77777777" w:rsidR="00872B3F" w:rsidRDefault="00872B3F">
            <w:pPr>
              <w:pStyle w:val="ListParagraph"/>
              <w:spacing w:line="276" w:lineRule="auto"/>
              <w:rPr>
                <w:sz w:val="18"/>
                <w:szCs w:val="18"/>
              </w:rPr>
            </w:pPr>
          </w:p>
        </w:tc>
      </w:tr>
      <w:tr w:rsidR="00872B3F" w14:paraId="123D9817" w14:textId="77777777" w:rsidTr="008030E9">
        <w:trPr>
          <w:trHeight w:val="180"/>
        </w:trPr>
        <w:tc>
          <w:tcPr>
            <w:tcW w:w="10348" w:type="dxa"/>
            <w:tcBorders>
              <w:top w:val="single" w:sz="6" w:space="0" w:color="C0C0C0"/>
              <w:left w:val="single" w:sz="6" w:space="0" w:color="C0C0C0"/>
              <w:bottom w:val="single" w:sz="6" w:space="0" w:color="C0C0C0"/>
              <w:right w:val="single" w:sz="6" w:space="0" w:color="C0C0C0"/>
            </w:tcBorders>
            <w:vAlign w:val="center"/>
            <w:hideMark/>
          </w:tcPr>
          <w:p w14:paraId="1F080892" w14:textId="3720B705" w:rsidR="00872B3F" w:rsidRDefault="00872B3F">
            <w:pPr>
              <w:spacing w:line="276" w:lineRule="auto"/>
              <w:ind w:left="-101"/>
              <w:rPr>
                <w:sz w:val="20"/>
                <w:szCs w:val="20"/>
              </w:rPr>
            </w:pPr>
            <w:r>
              <w:rPr>
                <w:sz w:val="20"/>
                <w:szCs w:val="20"/>
              </w:rPr>
              <w:t>ADJOURNMENT @ 8:</w:t>
            </w:r>
            <w:r w:rsidR="00687FF2">
              <w:rPr>
                <w:sz w:val="20"/>
                <w:szCs w:val="20"/>
              </w:rPr>
              <w:t>1</w:t>
            </w:r>
            <w:r>
              <w:rPr>
                <w:sz w:val="20"/>
                <w:szCs w:val="20"/>
              </w:rPr>
              <w:t>0          Next Meeting date</w:t>
            </w:r>
            <w:r w:rsidR="00687FF2">
              <w:rPr>
                <w:sz w:val="20"/>
                <w:szCs w:val="20"/>
              </w:rPr>
              <w:t xml:space="preserve"> is 5/13/19 @ 6:30</w:t>
            </w:r>
            <w:r>
              <w:rPr>
                <w:sz w:val="20"/>
                <w:szCs w:val="20"/>
              </w:rPr>
              <w:t xml:space="preserve">           Submitted by MS</w:t>
            </w:r>
          </w:p>
        </w:tc>
      </w:tr>
    </w:tbl>
    <w:p w14:paraId="60007608" w14:textId="77777777" w:rsidR="00872B3F" w:rsidRDefault="00872B3F" w:rsidP="00872B3F"/>
    <w:p w14:paraId="46AC9F45" w14:textId="77777777" w:rsidR="00D52BAA" w:rsidRDefault="00D52BAA"/>
    <w:sectPr w:rsidR="00D5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D4ED9"/>
    <w:multiLevelType w:val="hybridMultilevel"/>
    <w:tmpl w:val="2CBA4E26"/>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start w:val="1"/>
      <w:numFmt w:val="bullet"/>
      <w:lvlText w:val=""/>
      <w:lvlJc w:val="left"/>
      <w:pPr>
        <w:ind w:left="2779" w:hanging="360"/>
      </w:pPr>
      <w:rPr>
        <w:rFonts w:ascii="Symbol" w:hAnsi="Symbol" w:hint="default"/>
      </w:rPr>
    </w:lvl>
    <w:lvl w:ilvl="4" w:tplc="04090003">
      <w:start w:val="1"/>
      <w:numFmt w:val="bullet"/>
      <w:lvlText w:val="o"/>
      <w:lvlJc w:val="left"/>
      <w:pPr>
        <w:ind w:left="3499" w:hanging="360"/>
      </w:pPr>
      <w:rPr>
        <w:rFonts w:ascii="Courier New" w:hAnsi="Courier New" w:cs="Courier New" w:hint="default"/>
      </w:rPr>
    </w:lvl>
    <w:lvl w:ilvl="5" w:tplc="04090005">
      <w:start w:val="1"/>
      <w:numFmt w:val="bullet"/>
      <w:lvlText w:val=""/>
      <w:lvlJc w:val="left"/>
      <w:pPr>
        <w:ind w:left="4219" w:hanging="360"/>
      </w:pPr>
      <w:rPr>
        <w:rFonts w:ascii="Wingdings" w:hAnsi="Wingdings" w:hint="default"/>
      </w:rPr>
    </w:lvl>
    <w:lvl w:ilvl="6" w:tplc="04090001">
      <w:start w:val="1"/>
      <w:numFmt w:val="bullet"/>
      <w:lvlText w:val=""/>
      <w:lvlJc w:val="left"/>
      <w:pPr>
        <w:ind w:left="4939" w:hanging="360"/>
      </w:pPr>
      <w:rPr>
        <w:rFonts w:ascii="Symbol" w:hAnsi="Symbol" w:hint="default"/>
      </w:rPr>
    </w:lvl>
    <w:lvl w:ilvl="7" w:tplc="04090003">
      <w:start w:val="1"/>
      <w:numFmt w:val="bullet"/>
      <w:lvlText w:val="o"/>
      <w:lvlJc w:val="left"/>
      <w:pPr>
        <w:ind w:left="5659" w:hanging="360"/>
      </w:pPr>
      <w:rPr>
        <w:rFonts w:ascii="Courier New" w:hAnsi="Courier New" w:cs="Courier New" w:hint="default"/>
      </w:rPr>
    </w:lvl>
    <w:lvl w:ilvl="8" w:tplc="04090005">
      <w:start w:val="1"/>
      <w:numFmt w:val="bullet"/>
      <w:lvlText w:val=""/>
      <w:lvlJc w:val="left"/>
      <w:pPr>
        <w:ind w:left="6379" w:hanging="360"/>
      </w:pPr>
      <w:rPr>
        <w:rFonts w:ascii="Wingdings" w:hAnsi="Wingdings" w:hint="default"/>
      </w:rPr>
    </w:lvl>
  </w:abstractNum>
  <w:abstractNum w:abstractNumId="1" w15:restartNumberingAfterBreak="0">
    <w:nsid w:val="14BE79CF"/>
    <w:multiLevelType w:val="hybridMultilevel"/>
    <w:tmpl w:val="84AE6692"/>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start w:val="1"/>
      <w:numFmt w:val="bullet"/>
      <w:lvlText w:val=""/>
      <w:lvlJc w:val="left"/>
      <w:pPr>
        <w:ind w:left="2779" w:hanging="360"/>
      </w:pPr>
      <w:rPr>
        <w:rFonts w:ascii="Symbol" w:hAnsi="Symbol" w:hint="default"/>
      </w:rPr>
    </w:lvl>
    <w:lvl w:ilvl="4" w:tplc="04090003">
      <w:start w:val="1"/>
      <w:numFmt w:val="bullet"/>
      <w:lvlText w:val="o"/>
      <w:lvlJc w:val="left"/>
      <w:pPr>
        <w:ind w:left="3499" w:hanging="360"/>
      </w:pPr>
      <w:rPr>
        <w:rFonts w:ascii="Courier New" w:hAnsi="Courier New" w:cs="Courier New" w:hint="default"/>
      </w:rPr>
    </w:lvl>
    <w:lvl w:ilvl="5" w:tplc="04090005">
      <w:start w:val="1"/>
      <w:numFmt w:val="bullet"/>
      <w:lvlText w:val=""/>
      <w:lvlJc w:val="left"/>
      <w:pPr>
        <w:ind w:left="4219" w:hanging="360"/>
      </w:pPr>
      <w:rPr>
        <w:rFonts w:ascii="Wingdings" w:hAnsi="Wingdings" w:hint="default"/>
      </w:rPr>
    </w:lvl>
    <w:lvl w:ilvl="6" w:tplc="04090001">
      <w:start w:val="1"/>
      <w:numFmt w:val="bullet"/>
      <w:lvlText w:val=""/>
      <w:lvlJc w:val="left"/>
      <w:pPr>
        <w:ind w:left="4939" w:hanging="360"/>
      </w:pPr>
      <w:rPr>
        <w:rFonts w:ascii="Symbol" w:hAnsi="Symbol" w:hint="default"/>
      </w:rPr>
    </w:lvl>
    <w:lvl w:ilvl="7" w:tplc="04090003">
      <w:start w:val="1"/>
      <w:numFmt w:val="bullet"/>
      <w:lvlText w:val="o"/>
      <w:lvlJc w:val="left"/>
      <w:pPr>
        <w:ind w:left="5659" w:hanging="360"/>
      </w:pPr>
      <w:rPr>
        <w:rFonts w:ascii="Courier New" w:hAnsi="Courier New" w:cs="Courier New" w:hint="default"/>
      </w:rPr>
    </w:lvl>
    <w:lvl w:ilvl="8" w:tplc="04090005">
      <w:start w:val="1"/>
      <w:numFmt w:val="bullet"/>
      <w:lvlText w:val=""/>
      <w:lvlJc w:val="left"/>
      <w:pPr>
        <w:ind w:left="6379" w:hanging="360"/>
      </w:pPr>
      <w:rPr>
        <w:rFonts w:ascii="Wingdings" w:hAnsi="Wingdings" w:hint="default"/>
      </w:rPr>
    </w:lvl>
  </w:abstractNum>
  <w:abstractNum w:abstractNumId="2" w15:restartNumberingAfterBreak="0">
    <w:nsid w:val="3CEA23BC"/>
    <w:multiLevelType w:val="hybridMultilevel"/>
    <w:tmpl w:val="4DBEDA0E"/>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start w:val="1"/>
      <w:numFmt w:val="bullet"/>
      <w:lvlText w:val=""/>
      <w:lvlJc w:val="left"/>
      <w:pPr>
        <w:ind w:left="2779" w:hanging="360"/>
      </w:pPr>
      <w:rPr>
        <w:rFonts w:ascii="Symbol" w:hAnsi="Symbol" w:hint="default"/>
      </w:rPr>
    </w:lvl>
    <w:lvl w:ilvl="4" w:tplc="04090003">
      <w:start w:val="1"/>
      <w:numFmt w:val="bullet"/>
      <w:lvlText w:val="o"/>
      <w:lvlJc w:val="left"/>
      <w:pPr>
        <w:ind w:left="3499" w:hanging="360"/>
      </w:pPr>
      <w:rPr>
        <w:rFonts w:ascii="Courier New" w:hAnsi="Courier New" w:cs="Courier New" w:hint="default"/>
      </w:rPr>
    </w:lvl>
    <w:lvl w:ilvl="5" w:tplc="04090005">
      <w:start w:val="1"/>
      <w:numFmt w:val="bullet"/>
      <w:lvlText w:val=""/>
      <w:lvlJc w:val="left"/>
      <w:pPr>
        <w:ind w:left="4219" w:hanging="360"/>
      </w:pPr>
      <w:rPr>
        <w:rFonts w:ascii="Wingdings" w:hAnsi="Wingdings" w:hint="default"/>
      </w:rPr>
    </w:lvl>
    <w:lvl w:ilvl="6" w:tplc="04090001">
      <w:start w:val="1"/>
      <w:numFmt w:val="bullet"/>
      <w:lvlText w:val=""/>
      <w:lvlJc w:val="left"/>
      <w:pPr>
        <w:ind w:left="4939" w:hanging="360"/>
      </w:pPr>
      <w:rPr>
        <w:rFonts w:ascii="Symbol" w:hAnsi="Symbol" w:hint="default"/>
      </w:rPr>
    </w:lvl>
    <w:lvl w:ilvl="7" w:tplc="04090003">
      <w:start w:val="1"/>
      <w:numFmt w:val="bullet"/>
      <w:lvlText w:val="o"/>
      <w:lvlJc w:val="left"/>
      <w:pPr>
        <w:ind w:left="5659" w:hanging="360"/>
      </w:pPr>
      <w:rPr>
        <w:rFonts w:ascii="Courier New" w:hAnsi="Courier New" w:cs="Courier New" w:hint="default"/>
      </w:rPr>
    </w:lvl>
    <w:lvl w:ilvl="8" w:tplc="04090005">
      <w:start w:val="1"/>
      <w:numFmt w:val="bullet"/>
      <w:lvlText w:val=""/>
      <w:lvlJc w:val="left"/>
      <w:pPr>
        <w:ind w:left="6379" w:hanging="360"/>
      </w:pPr>
      <w:rPr>
        <w:rFonts w:ascii="Wingdings" w:hAnsi="Wingdings" w:hint="default"/>
      </w:rPr>
    </w:lvl>
  </w:abstractNum>
  <w:abstractNum w:abstractNumId="3" w15:restartNumberingAfterBreak="0">
    <w:nsid w:val="5C7406CE"/>
    <w:multiLevelType w:val="hybridMultilevel"/>
    <w:tmpl w:val="4D42691E"/>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start w:val="1"/>
      <w:numFmt w:val="bullet"/>
      <w:lvlText w:val=""/>
      <w:lvlJc w:val="left"/>
      <w:pPr>
        <w:ind w:left="2779" w:hanging="360"/>
      </w:pPr>
      <w:rPr>
        <w:rFonts w:ascii="Symbol" w:hAnsi="Symbol" w:hint="default"/>
      </w:rPr>
    </w:lvl>
    <w:lvl w:ilvl="4" w:tplc="04090003">
      <w:start w:val="1"/>
      <w:numFmt w:val="bullet"/>
      <w:lvlText w:val="o"/>
      <w:lvlJc w:val="left"/>
      <w:pPr>
        <w:ind w:left="3499" w:hanging="360"/>
      </w:pPr>
      <w:rPr>
        <w:rFonts w:ascii="Courier New" w:hAnsi="Courier New" w:cs="Courier New" w:hint="default"/>
      </w:rPr>
    </w:lvl>
    <w:lvl w:ilvl="5" w:tplc="04090005">
      <w:start w:val="1"/>
      <w:numFmt w:val="bullet"/>
      <w:lvlText w:val=""/>
      <w:lvlJc w:val="left"/>
      <w:pPr>
        <w:ind w:left="4219" w:hanging="360"/>
      </w:pPr>
      <w:rPr>
        <w:rFonts w:ascii="Wingdings" w:hAnsi="Wingdings" w:hint="default"/>
      </w:rPr>
    </w:lvl>
    <w:lvl w:ilvl="6" w:tplc="04090001">
      <w:start w:val="1"/>
      <w:numFmt w:val="bullet"/>
      <w:lvlText w:val=""/>
      <w:lvlJc w:val="left"/>
      <w:pPr>
        <w:ind w:left="4939" w:hanging="360"/>
      </w:pPr>
      <w:rPr>
        <w:rFonts w:ascii="Symbol" w:hAnsi="Symbol" w:hint="default"/>
      </w:rPr>
    </w:lvl>
    <w:lvl w:ilvl="7" w:tplc="04090003">
      <w:start w:val="1"/>
      <w:numFmt w:val="bullet"/>
      <w:lvlText w:val="o"/>
      <w:lvlJc w:val="left"/>
      <w:pPr>
        <w:ind w:left="5659" w:hanging="360"/>
      </w:pPr>
      <w:rPr>
        <w:rFonts w:ascii="Courier New" w:hAnsi="Courier New" w:cs="Courier New" w:hint="default"/>
      </w:rPr>
    </w:lvl>
    <w:lvl w:ilvl="8" w:tplc="04090005">
      <w:start w:val="1"/>
      <w:numFmt w:val="bullet"/>
      <w:lvlText w:val=""/>
      <w:lvlJc w:val="left"/>
      <w:pPr>
        <w:ind w:left="6379" w:hanging="360"/>
      </w:pPr>
      <w:rPr>
        <w:rFonts w:ascii="Wingdings" w:hAnsi="Wingdings" w:hint="default"/>
      </w:rPr>
    </w:lvl>
  </w:abstractNum>
  <w:abstractNum w:abstractNumId="4" w15:restartNumberingAfterBreak="0">
    <w:nsid w:val="62202684"/>
    <w:multiLevelType w:val="hybridMultilevel"/>
    <w:tmpl w:val="18CEF3DC"/>
    <w:lvl w:ilvl="0" w:tplc="04090001">
      <w:start w:val="1"/>
      <w:numFmt w:val="bullet"/>
      <w:lvlText w:val=""/>
      <w:lvlJc w:val="left"/>
      <w:pPr>
        <w:ind w:left="619" w:hanging="360"/>
      </w:pPr>
      <w:rPr>
        <w:rFonts w:ascii="Symbol" w:hAnsi="Symbol"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bullet"/>
      <w:lvlText w:val=""/>
      <w:lvlJc w:val="left"/>
      <w:pPr>
        <w:ind w:left="2059" w:hanging="360"/>
      </w:pPr>
      <w:rPr>
        <w:rFonts w:ascii="Wingdings" w:hAnsi="Wingdings" w:hint="default"/>
      </w:rPr>
    </w:lvl>
    <w:lvl w:ilvl="3" w:tplc="04090001">
      <w:start w:val="1"/>
      <w:numFmt w:val="bullet"/>
      <w:lvlText w:val=""/>
      <w:lvlJc w:val="left"/>
      <w:pPr>
        <w:ind w:left="2779" w:hanging="360"/>
      </w:pPr>
      <w:rPr>
        <w:rFonts w:ascii="Symbol" w:hAnsi="Symbol" w:hint="default"/>
      </w:rPr>
    </w:lvl>
    <w:lvl w:ilvl="4" w:tplc="04090003">
      <w:start w:val="1"/>
      <w:numFmt w:val="bullet"/>
      <w:lvlText w:val="o"/>
      <w:lvlJc w:val="left"/>
      <w:pPr>
        <w:ind w:left="3499" w:hanging="360"/>
      </w:pPr>
      <w:rPr>
        <w:rFonts w:ascii="Courier New" w:hAnsi="Courier New" w:cs="Courier New" w:hint="default"/>
      </w:rPr>
    </w:lvl>
    <w:lvl w:ilvl="5" w:tplc="04090005">
      <w:start w:val="1"/>
      <w:numFmt w:val="bullet"/>
      <w:lvlText w:val=""/>
      <w:lvlJc w:val="left"/>
      <w:pPr>
        <w:ind w:left="4219" w:hanging="360"/>
      </w:pPr>
      <w:rPr>
        <w:rFonts w:ascii="Wingdings" w:hAnsi="Wingdings" w:hint="default"/>
      </w:rPr>
    </w:lvl>
    <w:lvl w:ilvl="6" w:tplc="04090001">
      <w:start w:val="1"/>
      <w:numFmt w:val="bullet"/>
      <w:lvlText w:val=""/>
      <w:lvlJc w:val="left"/>
      <w:pPr>
        <w:ind w:left="4939" w:hanging="360"/>
      </w:pPr>
      <w:rPr>
        <w:rFonts w:ascii="Symbol" w:hAnsi="Symbol" w:hint="default"/>
      </w:rPr>
    </w:lvl>
    <w:lvl w:ilvl="7" w:tplc="04090003">
      <w:start w:val="1"/>
      <w:numFmt w:val="bullet"/>
      <w:lvlText w:val="o"/>
      <w:lvlJc w:val="left"/>
      <w:pPr>
        <w:ind w:left="5659" w:hanging="360"/>
      </w:pPr>
      <w:rPr>
        <w:rFonts w:ascii="Courier New" w:hAnsi="Courier New" w:cs="Courier New" w:hint="default"/>
      </w:rPr>
    </w:lvl>
    <w:lvl w:ilvl="8" w:tplc="04090005">
      <w:start w:val="1"/>
      <w:numFmt w:val="bullet"/>
      <w:lvlText w:val=""/>
      <w:lvlJc w:val="left"/>
      <w:pPr>
        <w:ind w:left="6379" w:hanging="360"/>
      </w:pPr>
      <w:rPr>
        <w:rFonts w:ascii="Wingdings" w:hAnsi="Wingdings" w:hint="default"/>
      </w:rPr>
    </w:lvl>
  </w:abstractNum>
  <w:abstractNum w:abstractNumId="5" w15:restartNumberingAfterBreak="0">
    <w:nsid w:val="6FAF540A"/>
    <w:multiLevelType w:val="hybridMultilevel"/>
    <w:tmpl w:val="6972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3F"/>
    <w:rsid w:val="002E69CD"/>
    <w:rsid w:val="0053164A"/>
    <w:rsid w:val="00542071"/>
    <w:rsid w:val="005E7BAB"/>
    <w:rsid w:val="00665F43"/>
    <w:rsid w:val="00687FF2"/>
    <w:rsid w:val="008030E9"/>
    <w:rsid w:val="00872B3F"/>
    <w:rsid w:val="00CC2038"/>
    <w:rsid w:val="00D47B9D"/>
    <w:rsid w:val="00D52BAA"/>
    <w:rsid w:val="00EF29B2"/>
    <w:rsid w:val="00F4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F9EB"/>
  <w15:chartTrackingRefBased/>
  <w15:docId w15:val="{54320738-E6A4-440F-9B69-61B80124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B3F"/>
    <w:pPr>
      <w:spacing w:after="0" w:line="240" w:lineRule="auto"/>
    </w:pPr>
    <w:rPr>
      <w:rFonts w:ascii="Tahoma" w:eastAsia="Tahoma" w:hAnsi="Tahoma" w:cs="Tahoma"/>
      <w:sz w:val="16"/>
      <w:szCs w:val="16"/>
    </w:rPr>
  </w:style>
  <w:style w:type="paragraph" w:styleId="Heading1">
    <w:name w:val="heading 1"/>
    <w:basedOn w:val="Normal"/>
    <w:next w:val="Normal"/>
    <w:link w:val="Heading1Char"/>
    <w:qFormat/>
    <w:rsid w:val="00872B3F"/>
    <w:pPr>
      <w:outlineLvl w:val="0"/>
    </w:pPr>
    <w:rPr>
      <w:rFonts w:ascii="Cambria" w:eastAsia="Cambria" w:hAnsi="Cambria" w:cs="Cambria"/>
      <w:b/>
      <w:sz w:val="32"/>
      <w:szCs w:val="32"/>
    </w:rPr>
  </w:style>
  <w:style w:type="paragraph" w:styleId="Heading5">
    <w:name w:val="heading 5"/>
    <w:basedOn w:val="Normal"/>
    <w:next w:val="Normal"/>
    <w:link w:val="Heading5Char"/>
    <w:semiHidden/>
    <w:unhideWhenUsed/>
    <w:qFormat/>
    <w:rsid w:val="00872B3F"/>
    <w:pPr>
      <w:jc w:val="right"/>
      <w:outlineLvl w:val="4"/>
    </w:pPr>
    <w:rPr>
      <w:rFonts w:ascii="Calibri" w:eastAsia="Calibri" w:hAnsi="Calibri" w:cs="Calibr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B3F"/>
    <w:rPr>
      <w:rFonts w:ascii="Cambria" w:eastAsia="Cambria" w:hAnsi="Cambria" w:cs="Cambria"/>
      <w:b/>
      <w:sz w:val="32"/>
      <w:szCs w:val="32"/>
    </w:rPr>
  </w:style>
  <w:style w:type="character" w:customStyle="1" w:styleId="Heading5Char">
    <w:name w:val="Heading 5 Char"/>
    <w:basedOn w:val="DefaultParagraphFont"/>
    <w:link w:val="Heading5"/>
    <w:semiHidden/>
    <w:rsid w:val="00872B3F"/>
    <w:rPr>
      <w:rFonts w:ascii="Calibri" w:eastAsia="Calibri" w:hAnsi="Calibri" w:cs="Calibri"/>
      <w:b/>
      <w:i/>
      <w:sz w:val="26"/>
      <w:szCs w:val="26"/>
    </w:rPr>
  </w:style>
  <w:style w:type="paragraph" w:styleId="ListParagraph">
    <w:name w:val="List Paragraph"/>
    <w:basedOn w:val="Normal"/>
    <w:uiPriority w:val="34"/>
    <w:qFormat/>
    <w:rsid w:val="00872B3F"/>
    <w:pPr>
      <w:ind w:left="720"/>
      <w:contextualSpacing/>
    </w:pPr>
  </w:style>
  <w:style w:type="paragraph" w:styleId="BalloonText">
    <w:name w:val="Balloon Text"/>
    <w:basedOn w:val="Normal"/>
    <w:link w:val="BalloonTextChar"/>
    <w:uiPriority w:val="99"/>
    <w:semiHidden/>
    <w:unhideWhenUsed/>
    <w:rsid w:val="00665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F43"/>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4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 Township</dc:creator>
  <cp:keywords/>
  <dc:description/>
  <cp:lastModifiedBy>Holz, Jerry</cp:lastModifiedBy>
  <cp:revision>2</cp:revision>
  <cp:lastPrinted>2019-05-07T15:01:00Z</cp:lastPrinted>
  <dcterms:created xsi:type="dcterms:W3CDTF">2019-05-07T15:01:00Z</dcterms:created>
  <dcterms:modified xsi:type="dcterms:W3CDTF">2019-05-07T15:01:00Z</dcterms:modified>
</cp:coreProperties>
</file>